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D355A2" w:rsidRDefault="00D355A2" w:rsidP="00D355A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355A2">
        <w:rPr>
          <w:rFonts w:ascii="Times New Roman" w:hAnsi="Times New Roman" w:cs="Times New Roman"/>
          <w:b/>
          <w:sz w:val="40"/>
          <w:szCs w:val="40"/>
        </w:rPr>
        <w:t>О предоставлении дополнительных страховых гарантий отдельным категориям медицинских работников</w:t>
      </w:r>
    </w:p>
    <w:p w:rsidR="00D355A2" w:rsidRDefault="00D355A2" w:rsidP="00D355A2">
      <w:pPr>
        <w:pStyle w:val="20"/>
        <w:framePr w:w="9720" w:h="11590" w:hRule="exact" w:wrap="none" w:vAnchor="page" w:hAnchor="page" w:x="1156" w:y="2127"/>
        <w:shd w:val="clear" w:color="auto" w:fill="auto"/>
        <w:spacing w:before="0"/>
        <w:ind w:firstLine="780"/>
      </w:pPr>
      <w:proofErr w:type="gramStart"/>
      <w:r>
        <w:t xml:space="preserve">В соответствии с Указом Президента Российской Федерации от 06 мая 2020 года № 313 «О предоставлении дополнительных страховых гарантий отдельным категориям медицинских работников» в целях обеспечения государственных гарантий по обязательному государственному страхованию работников медицинских организаций при исполнении ими трудовых обязанностей в условиях распространения новой </w:t>
      </w:r>
      <w:proofErr w:type="spellStart"/>
      <w:r>
        <w:t>коронавирусной</w:t>
      </w:r>
      <w:proofErr w:type="spellEnd"/>
      <w:r>
        <w:t xml:space="preserve"> инфекции </w:t>
      </w:r>
      <w:r w:rsidRPr="00A93E25">
        <w:rPr>
          <w:lang w:eastAsia="en-US" w:bidi="en-US"/>
        </w:rPr>
        <w:t>(</w:t>
      </w:r>
      <w:r>
        <w:rPr>
          <w:lang w:val="en-US" w:eastAsia="en-US" w:bidi="en-US"/>
        </w:rPr>
        <w:t>COVID</w:t>
      </w:r>
      <w:r w:rsidRPr="00A93E25">
        <w:rPr>
          <w:lang w:eastAsia="en-US" w:bidi="en-US"/>
        </w:rPr>
        <w:t xml:space="preserve">-19), </w:t>
      </w:r>
      <w:r>
        <w:t>впредь до принятия соответствующего федерального закона установлены врачам, среднему и младшему медицинскому персоналу медицинских</w:t>
      </w:r>
      <w:proofErr w:type="gramEnd"/>
      <w:r>
        <w:t xml:space="preserve"> организаций, водителям автомобилей скорой медицинской помощи, непосредственно работающим с пациентами, у которых подтверждено наличие новой </w:t>
      </w:r>
      <w:proofErr w:type="spellStart"/>
      <w:r>
        <w:t>коронавирусной</w:t>
      </w:r>
      <w:proofErr w:type="spellEnd"/>
      <w:r>
        <w:t xml:space="preserve"> инфекции </w:t>
      </w:r>
      <w:r w:rsidRPr="00A93E25">
        <w:rPr>
          <w:lang w:eastAsia="en-US" w:bidi="en-US"/>
        </w:rPr>
        <w:t>(</w:t>
      </w:r>
      <w:r>
        <w:rPr>
          <w:lang w:val="en-US" w:eastAsia="en-US" w:bidi="en-US"/>
        </w:rPr>
        <w:t>COVID</w:t>
      </w:r>
      <w:r w:rsidRPr="00A93E25">
        <w:rPr>
          <w:lang w:eastAsia="en-US" w:bidi="en-US"/>
        </w:rPr>
        <w:t xml:space="preserve">-19), </w:t>
      </w:r>
      <w:r>
        <w:t>и пациентами с подозрением на эту инфекцию (далее - медицинские работники), дополнительные страховые гарантии в виде единовременной страховой выплаты.</w:t>
      </w:r>
    </w:p>
    <w:p w:rsidR="00D355A2" w:rsidRDefault="00D355A2" w:rsidP="00D355A2">
      <w:pPr>
        <w:pStyle w:val="20"/>
        <w:framePr w:w="9720" w:h="11590" w:hRule="exact" w:wrap="none" w:vAnchor="page" w:hAnchor="page" w:x="1156" w:y="2127"/>
        <w:shd w:val="clear" w:color="auto" w:fill="auto"/>
        <w:spacing w:before="0" w:line="317" w:lineRule="exact"/>
        <w:ind w:firstLine="780"/>
        <w:jc w:val="left"/>
      </w:pPr>
      <w:r>
        <w:t xml:space="preserve">При этом установлено, что единовременная страховая выплата производится: в случае смерти медицинского работника в результате инфицирования новой </w:t>
      </w:r>
      <w:proofErr w:type="spellStart"/>
      <w:r>
        <w:t>коронавирусной</w:t>
      </w:r>
      <w:proofErr w:type="spellEnd"/>
      <w:r>
        <w:t xml:space="preserve"> инфекцией </w:t>
      </w:r>
      <w:r w:rsidRPr="00A93E25">
        <w:rPr>
          <w:lang w:eastAsia="en-US" w:bidi="en-US"/>
        </w:rPr>
        <w:t>(</w:t>
      </w:r>
      <w:r>
        <w:rPr>
          <w:lang w:val="en-US" w:eastAsia="en-US" w:bidi="en-US"/>
        </w:rPr>
        <w:t>COVID</w:t>
      </w:r>
      <w:r w:rsidRPr="00A93E25">
        <w:rPr>
          <w:lang w:eastAsia="en-US" w:bidi="en-US"/>
        </w:rPr>
        <w:t xml:space="preserve">-19) </w:t>
      </w:r>
      <w:r>
        <w:t xml:space="preserve">при исполнении им трудовых обязанностей - в размере 2 752 452 рублей </w:t>
      </w:r>
      <w:proofErr w:type="spellStart"/>
      <w:r>
        <w:t>выгодоприобретелям</w:t>
      </w:r>
      <w:proofErr w:type="spellEnd"/>
      <w:r>
        <w:t xml:space="preserve"> в равных долях;</w:t>
      </w:r>
    </w:p>
    <w:p w:rsidR="00D355A2" w:rsidRDefault="00D355A2" w:rsidP="00D355A2">
      <w:pPr>
        <w:pStyle w:val="20"/>
        <w:framePr w:w="9720" w:h="11590" w:hRule="exact" w:wrap="none" w:vAnchor="page" w:hAnchor="page" w:x="1156" w:y="2127"/>
        <w:shd w:val="clear" w:color="auto" w:fill="auto"/>
        <w:spacing w:before="0" w:line="317" w:lineRule="exact"/>
        <w:ind w:firstLine="780"/>
      </w:pPr>
      <w:proofErr w:type="gramStart"/>
      <w:r>
        <w:t xml:space="preserve">в случае причинения вреда здоровью медицинского работника в связи с развитием у него полученных при исполнении трудовых обязанностей заболевания (синдрома) или осложнения, вызванных подтвержденной лабораторными методами исследования новой </w:t>
      </w:r>
      <w:proofErr w:type="spellStart"/>
      <w:r>
        <w:t>коронавирусной</w:t>
      </w:r>
      <w:proofErr w:type="spellEnd"/>
      <w:r>
        <w:t xml:space="preserve"> инфекцией </w:t>
      </w:r>
      <w:r w:rsidRPr="00A93E25">
        <w:rPr>
          <w:lang w:eastAsia="en-US" w:bidi="en-US"/>
        </w:rPr>
        <w:t>(</w:t>
      </w:r>
      <w:r>
        <w:rPr>
          <w:lang w:val="en-US" w:eastAsia="en-US" w:bidi="en-US"/>
        </w:rPr>
        <w:t>COVID</w:t>
      </w:r>
      <w:r w:rsidRPr="00A93E25">
        <w:rPr>
          <w:lang w:eastAsia="en-US" w:bidi="en-US"/>
        </w:rPr>
        <w:t xml:space="preserve">-19), </w:t>
      </w:r>
      <w:r>
        <w:t>включенных в перечень, утверждаемый Правительством Российской Федерации, и повлекших за собой временную нетрудоспособность, но не приведших к инвалидности, - в размере 68 811 рублей;</w:t>
      </w:r>
      <w:proofErr w:type="gramEnd"/>
    </w:p>
    <w:p w:rsidR="00D355A2" w:rsidRDefault="00D355A2" w:rsidP="00D355A2">
      <w:pPr>
        <w:pStyle w:val="20"/>
        <w:framePr w:w="9720" w:h="11590" w:hRule="exact" w:wrap="none" w:vAnchor="page" w:hAnchor="page" w:x="1156" w:y="2127"/>
        <w:shd w:val="clear" w:color="auto" w:fill="auto"/>
        <w:spacing w:before="0" w:line="317" w:lineRule="exact"/>
        <w:ind w:firstLine="780"/>
      </w:pPr>
      <w:r>
        <w:t xml:space="preserve">в случае стойкой утраты медицинским работником трудоспособности в результате </w:t>
      </w:r>
      <w:proofErr w:type="gramStart"/>
      <w:r>
        <w:t>развитая</w:t>
      </w:r>
      <w:proofErr w:type="gramEnd"/>
      <w:r>
        <w:t xml:space="preserve"> осложнений после перенесенного заболевания, вызванного новой </w:t>
      </w:r>
      <w:proofErr w:type="spellStart"/>
      <w:r>
        <w:t>коронавирусной</w:t>
      </w:r>
      <w:proofErr w:type="spellEnd"/>
      <w:r>
        <w:t xml:space="preserve"> инфекцией </w:t>
      </w:r>
      <w:r w:rsidRPr="00A93E25">
        <w:rPr>
          <w:lang w:eastAsia="en-US" w:bidi="en-US"/>
        </w:rPr>
        <w:t>(</w:t>
      </w:r>
      <w:r>
        <w:rPr>
          <w:lang w:val="en-US" w:eastAsia="en-US" w:bidi="en-US"/>
        </w:rPr>
        <w:t>COVID</w:t>
      </w:r>
      <w:r w:rsidRPr="00A93E25">
        <w:rPr>
          <w:lang w:eastAsia="en-US" w:bidi="en-US"/>
        </w:rPr>
        <w:t xml:space="preserve">-19), </w:t>
      </w:r>
      <w:r>
        <w:t>подтвержденной лабораторными методами исследования, если заболевание возникло при исполнении им трудовых обязанностей:</w:t>
      </w:r>
    </w:p>
    <w:p w:rsidR="00D355A2" w:rsidRDefault="00D355A2" w:rsidP="00D355A2">
      <w:pPr>
        <w:pStyle w:val="20"/>
        <w:framePr w:w="9720" w:h="11590" w:hRule="exact" w:wrap="none" w:vAnchor="page" w:hAnchor="page" w:x="1156" w:y="2127"/>
        <w:shd w:val="clear" w:color="auto" w:fill="auto"/>
        <w:spacing w:before="0" w:line="317" w:lineRule="exact"/>
        <w:ind w:left="780" w:right="3200"/>
      </w:pPr>
      <w:r>
        <w:t>инвалиду I группы - в размере 2 064 339 рублей; инвалиду II группы - в размере 1 376 226 рублей; инвалиду III группы - в размере 688 113 рублей.</w:t>
      </w:r>
    </w:p>
    <w:p w:rsidR="00D355A2" w:rsidRDefault="00D355A2" w:rsidP="00D355A2">
      <w:pPr>
        <w:rPr>
          <w:sz w:val="2"/>
          <w:szCs w:val="2"/>
        </w:rPr>
        <w:sectPr w:rsidR="00D355A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355A2" w:rsidRDefault="00D355A2" w:rsidP="00D355A2">
      <w:pPr>
        <w:pStyle w:val="20"/>
        <w:framePr w:w="9677" w:h="10334" w:hRule="exact" w:wrap="none" w:vAnchor="page" w:hAnchor="page" w:x="1250" w:y="756"/>
        <w:shd w:val="clear" w:color="auto" w:fill="auto"/>
        <w:spacing w:before="0" w:line="317" w:lineRule="exact"/>
        <w:ind w:firstLine="760"/>
      </w:pPr>
      <w:r>
        <w:lastRenderedPageBreak/>
        <w:t>Единовременная страховая выплата производится Фондом социального страхования Российской Федерации. Обращаем Ваше внимание, что территориальные органы Фонда в соответствии со статьей 18 Федерального закона от 24 июля 1998 года № 125-ФЗ «Об обязательном социальном страховании от несчастных случаев на производстве и профессиональных заболеваний» обеспечивают конфиденциальность полученных в результате своей деятельности сведений.</w:t>
      </w:r>
    </w:p>
    <w:p w:rsidR="00D355A2" w:rsidRDefault="00D355A2" w:rsidP="00D355A2">
      <w:pPr>
        <w:pStyle w:val="20"/>
        <w:framePr w:w="9677" w:h="10334" w:hRule="exact" w:wrap="none" w:vAnchor="page" w:hAnchor="page" w:x="1250" w:y="756"/>
        <w:shd w:val="clear" w:color="auto" w:fill="auto"/>
        <w:spacing w:before="0" w:line="317" w:lineRule="exact"/>
        <w:ind w:firstLine="760"/>
      </w:pPr>
      <w:r>
        <w:t>Единовременные страховые выплаты назначаются и выплачиваются по результатам расследования страхового случая, проведенного в порядке, установленном трудовым законодательством Российской Федерации.</w:t>
      </w:r>
    </w:p>
    <w:p w:rsidR="00D355A2" w:rsidRDefault="00D355A2" w:rsidP="00D355A2">
      <w:pPr>
        <w:pStyle w:val="20"/>
        <w:framePr w:w="9677" w:h="10334" w:hRule="exact" w:wrap="none" w:vAnchor="page" w:hAnchor="page" w:x="1250" w:y="756"/>
        <w:shd w:val="clear" w:color="auto" w:fill="auto"/>
        <w:spacing w:before="0" w:line="317" w:lineRule="exact"/>
        <w:ind w:firstLine="760"/>
      </w:pPr>
      <w:r>
        <w:t xml:space="preserve">Учитывая изложенное, Вам необходимо обеспечить взаимодействие с Саратовским региональным отделением Фонда социального страхования Российской Федерации </w:t>
      </w:r>
      <w:proofErr w:type="gramStart"/>
      <w:r>
        <w:t>по</w:t>
      </w:r>
      <w:proofErr w:type="gramEnd"/>
      <w:r>
        <w:t>:</w:t>
      </w:r>
    </w:p>
    <w:p w:rsidR="00D355A2" w:rsidRDefault="00D355A2" w:rsidP="00D355A2">
      <w:pPr>
        <w:pStyle w:val="20"/>
        <w:framePr w:w="9677" w:h="10334" w:hRule="exact" w:wrap="none" w:vAnchor="page" w:hAnchor="page" w:x="1250" w:y="756"/>
        <w:shd w:val="clear" w:color="auto" w:fill="auto"/>
        <w:spacing w:before="0" w:line="317" w:lineRule="exact"/>
        <w:ind w:firstLine="760"/>
      </w:pPr>
      <w:r>
        <w:t xml:space="preserve">немедленному предоставлению сведений о зарегистрированных в медицинской организации случаях заболевания медицинских работников новой </w:t>
      </w:r>
      <w:proofErr w:type="spellStart"/>
      <w:r>
        <w:t>коронавирусной</w:t>
      </w:r>
      <w:proofErr w:type="spellEnd"/>
      <w:r>
        <w:t xml:space="preserve"> инфекцией </w:t>
      </w:r>
      <w:r w:rsidRPr="00A93E25">
        <w:rPr>
          <w:lang w:eastAsia="en-US" w:bidi="en-US"/>
        </w:rPr>
        <w:t>(</w:t>
      </w:r>
      <w:r>
        <w:rPr>
          <w:lang w:val="en-US" w:eastAsia="en-US" w:bidi="en-US"/>
        </w:rPr>
        <w:t>COVID</w:t>
      </w:r>
      <w:r w:rsidRPr="00A93E25">
        <w:rPr>
          <w:lang w:eastAsia="en-US" w:bidi="en-US"/>
        </w:rPr>
        <w:t>-19);</w:t>
      </w:r>
    </w:p>
    <w:p w:rsidR="00D355A2" w:rsidRDefault="00D355A2" w:rsidP="00D355A2">
      <w:pPr>
        <w:pStyle w:val="20"/>
        <w:framePr w:w="9677" w:h="10334" w:hRule="exact" w:wrap="none" w:vAnchor="page" w:hAnchor="page" w:x="1250" w:y="756"/>
        <w:shd w:val="clear" w:color="auto" w:fill="auto"/>
        <w:spacing w:before="0" w:line="317" w:lineRule="exact"/>
        <w:ind w:firstLine="760"/>
      </w:pPr>
      <w:r>
        <w:t>организации проведения расследований страховых случаев, в порядке, установленном трудовым законодательством Российской Федерации;</w:t>
      </w:r>
    </w:p>
    <w:p w:rsidR="00D355A2" w:rsidRDefault="00D355A2" w:rsidP="00D355A2">
      <w:pPr>
        <w:pStyle w:val="20"/>
        <w:framePr w:w="9677" w:h="10334" w:hRule="exact" w:wrap="none" w:vAnchor="page" w:hAnchor="page" w:x="1250" w:y="756"/>
        <w:shd w:val="clear" w:color="auto" w:fill="auto"/>
        <w:spacing w:before="0" w:line="317" w:lineRule="exact"/>
        <w:ind w:firstLine="760"/>
      </w:pPr>
      <w:r>
        <w:t xml:space="preserve">предоставлению в срок не позднее 14-00 часов 18 мая 2020 года на электронный адрес: </w:t>
      </w:r>
      <w:hyperlink r:id="rId4" w:history="1">
        <w:r>
          <w:rPr>
            <w:rStyle w:val="a3"/>
          </w:rPr>
          <w:t>vred@ro64.fss.ru</w:t>
        </w:r>
      </w:hyperlink>
      <w:r w:rsidRPr="00A93E25">
        <w:rPr>
          <w:lang w:eastAsia="en-US" w:bidi="en-US"/>
        </w:rPr>
        <w:t xml:space="preserve"> </w:t>
      </w:r>
      <w:r>
        <w:t>контактных данных работника медицинской организации, наделенного полномочиями по взаимодействия с региональным отделением Фонда с целью подготовки к назначению единовременных страховых выплат медицинским работникам по страховым случаям.</w:t>
      </w:r>
    </w:p>
    <w:p w:rsidR="00D355A2" w:rsidRDefault="00D355A2" w:rsidP="00D355A2">
      <w:pPr>
        <w:pStyle w:val="20"/>
        <w:framePr w:w="9677" w:h="10334" w:hRule="exact" w:wrap="none" w:vAnchor="page" w:hAnchor="page" w:x="1250" w:y="756"/>
        <w:shd w:val="clear" w:color="auto" w:fill="auto"/>
        <w:spacing w:before="0" w:line="317" w:lineRule="exact"/>
        <w:ind w:firstLine="760"/>
      </w:pPr>
      <w:r>
        <w:t>В целях информирования медицинских работников о возможности получения ими дополнительных страховых гарантий предлагаю на информационных стендах в медицинской организации разместить:</w:t>
      </w:r>
    </w:p>
    <w:p w:rsidR="00D355A2" w:rsidRDefault="00D355A2" w:rsidP="00D355A2">
      <w:pPr>
        <w:pStyle w:val="20"/>
        <w:framePr w:w="9677" w:h="10334" w:hRule="exact" w:wrap="none" w:vAnchor="page" w:hAnchor="page" w:x="1250" w:y="756"/>
        <w:shd w:val="clear" w:color="auto" w:fill="auto"/>
        <w:spacing w:before="0" w:line="317" w:lineRule="exact"/>
        <w:ind w:firstLine="760"/>
      </w:pPr>
      <w:r>
        <w:t>текст Указа Президента Российской Федерации от 06 мая 2020 года № 313 «О предоставлении дополнительных страховых гарантий отдельным категориям медицинских работников»;</w:t>
      </w:r>
    </w:p>
    <w:p w:rsidR="00D355A2" w:rsidRDefault="00D355A2" w:rsidP="00D355A2">
      <w:pPr>
        <w:pStyle w:val="20"/>
        <w:framePr w:w="9677" w:h="10334" w:hRule="exact" w:wrap="none" w:vAnchor="page" w:hAnchor="page" w:x="1250" w:y="756"/>
        <w:shd w:val="clear" w:color="auto" w:fill="auto"/>
        <w:spacing w:before="0" w:line="317" w:lineRule="exact"/>
        <w:ind w:firstLine="760"/>
      </w:pPr>
      <w:r>
        <w:t>информационные материалы, которые будут предоставлены Саратовским региональным отделением Фонда социального страхования Российской Федерации.</w:t>
      </w:r>
    </w:p>
    <w:p w:rsidR="00D355A2" w:rsidRDefault="00D355A2"/>
    <w:sectPr w:rsidR="00D355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355A2"/>
    <w:rsid w:val="00BC60FF"/>
    <w:rsid w:val="00D35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355A2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D355A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355A2"/>
    <w:pPr>
      <w:widowControl w:val="0"/>
      <w:shd w:val="clear" w:color="auto" w:fill="FFFFFF"/>
      <w:spacing w:before="240" w:after="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vred@ro64.fs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613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2020-05-18T07:29:00Z</cp:lastPrinted>
  <dcterms:created xsi:type="dcterms:W3CDTF">2020-05-18T07:37:00Z</dcterms:created>
  <dcterms:modified xsi:type="dcterms:W3CDTF">2020-05-18T07:37:00Z</dcterms:modified>
</cp:coreProperties>
</file>